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1D20" w14:textId="77777777" w:rsidR="003561AB" w:rsidRPr="003561AB" w:rsidRDefault="003561AB" w:rsidP="00E84A38">
      <w:pPr>
        <w:ind w:left="2160" w:firstLine="720"/>
        <w:rPr>
          <w:b/>
          <w:bCs/>
          <w:sz w:val="28"/>
          <w:szCs w:val="28"/>
          <w:u w:val="single"/>
        </w:rPr>
      </w:pPr>
      <w:r w:rsidRPr="003561AB">
        <w:rPr>
          <w:b/>
          <w:bCs/>
          <w:noProof/>
          <w:sz w:val="28"/>
          <w:szCs w:val="28"/>
        </w:rPr>
        <w:drawing>
          <wp:inline distT="0" distB="0" distL="0" distR="0" wp14:anchorId="2CB16CC2" wp14:editId="46913BAB">
            <wp:extent cx="2552218" cy="1802744"/>
            <wp:effectExtent l="0" t="0" r="635" b="762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4453" cy="1832576"/>
                    </a:xfrm>
                    <a:prstGeom prst="rect">
                      <a:avLst/>
                    </a:prstGeom>
                  </pic:spPr>
                </pic:pic>
              </a:graphicData>
            </a:graphic>
          </wp:inline>
        </w:drawing>
      </w:r>
    </w:p>
    <w:p w14:paraId="1D369EF3" w14:textId="48AC6590" w:rsidR="00B70644" w:rsidRPr="003561AB" w:rsidRDefault="00B70644">
      <w:pPr>
        <w:rPr>
          <w:rFonts w:ascii="Avenir Next LT Pro Light" w:hAnsi="Avenir Next LT Pro Light"/>
          <w:b/>
          <w:bCs/>
          <w:sz w:val="28"/>
          <w:szCs w:val="28"/>
          <w:u w:val="single"/>
        </w:rPr>
      </w:pPr>
      <w:r w:rsidRPr="003561AB">
        <w:rPr>
          <w:rFonts w:ascii="Avenir Next LT Pro Light" w:hAnsi="Avenir Next LT Pro Light"/>
          <w:b/>
          <w:bCs/>
          <w:sz w:val="28"/>
          <w:szCs w:val="28"/>
          <w:u w:val="single"/>
        </w:rPr>
        <w:t xml:space="preserve">Criteria for provision of funding: </w:t>
      </w:r>
    </w:p>
    <w:p w14:paraId="410F2C10" w14:textId="56522552" w:rsidR="00B70644" w:rsidRPr="003561AB" w:rsidRDefault="00B70644" w:rsidP="001473D5">
      <w:pPr>
        <w:pStyle w:val="ListParagraph"/>
        <w:numPr>
          <w:ilvl w:val="0"/>
          <w:numId w:val="2"/>
        </w:numPr>
        <w:rPr>
          <w:rFonts w:ascii="Avenir Next LT Pro Light" w:hAnsi="Avenir Next LT Pro Light"/>
          <w:sz w:val="28"/>
          <w:szCs w:val="28"/>
        </w:rPr>
      </w:pPr>
      <w:r w:rsidRPr="003561AB">
        <w:rPr>
          <w:rFonts w:ascii="Avenir Next LT Pro Light" w:hAnsi="Avenir Next LT Pro Light"/>
          <w:sz w:val="28"/>
          <w:szCs w:val="28"/>
        </w:rPr>
        <w:t xml:space="preserve">All applications must be signed by the child / young person’s SENCO or GP. </w:t>
      </w:r>
    </w:p>
    <w:p w14:paraId="286EAB7C" w14:textId="2E5F05D0" w:rsidR="00B70644" w:rsidRPr="003561AB" w:rsidRDefault="00B70644" w:rsidP="001473D5">
      <w:pPr>
        <w:pStyle w:val="ListParagraph"/>
        <w:numPr>
          <w:ilvl w:val="0"/>
          <w:numId w:val="2"/>
        </w:numPr>
        <w:rPr>
          <w:rFonts w:ascii="Avenir Next LT Pro Light" w:hAnsi="Avenir Next LT Pro Light"/>
          <w:sz w:val="28"/>
          <w:szCs w:val="28"/>
        </w:rPr>
      </w:pPr>
      <w:r w:rsidRPr="003561AB">
        <w:rPr>
          <w:rFonts w:ascii="Avenir Next LT Pro Light" w:hAnsi="Avenir Next LT Pro Light"/>
          <w:sz w:val="28"/>
          <w:szCs w:val="28"/>
        </w:rPr>
        <w:t>All applications must list a named therapist / provider, with appropriate registration with bodies such BACP / UKCP</w:t>
      </w:r>
      <w:r w:rsidR="003561AB" w:rsidRPr="003561AB">
        <w:rPr>
          <w:rFonts w:ascii="Avenir Next LT Pro Light" w:hAnsi="Avenir Next LT Pro Light"/>
          <w:sz w:val="28"/>
          <w:szCs w:val="28"/>
        </w:rPr>
        <w:t xml:space="preserve"> or be listed within the West Sussex Local offer.</w:t>
      </w:r>
    </w:p>
    <w:p w14:paraId="23E09B0E" w14:textId="45B4F657" w:rsidR="00B70644" w:rsidRPr="003561AB" w:rsidRDefault="00B70644" w:rsidP="001473D5">
      <w:pPr>
        <w:pStyle w:val="ListParagraph"/>
        <w:numPr>
          <w:ilvl w:val="0"/>
          <w:numId w:val="2"/>
        </w:numPr>
        <w:rPr>
          <w:rFonts w:ascii="Avenir Next LT Pro Light" w:hAnsi="Avenir Next LT Pro Light"/>
          <w:sz w:val="28"/>
          <w:szCs w:val="28"/>
        </w:rPr>
      </w:pPr>
      <w:r w:rsidRPr="003561AB">
        <w:rPr>
          <w:rFonts w:ascii="Avenir Next LT Pro Light" w:hAnsi="Avenir Next LT Pro Light"/>
          <w:sz w:val="28"/>
          <w:szCs w:val="28"/>
        </w:rPr>
        <w:t xml:space="preserve">Diagnosis is not necessary, but evidence should be provided as to why a particular diagnosis is suspected and how the therapy will be of benefit. </w:t>
      </w:r>
    </w:p>
    <w:p w14:paraId="4A5B39BA" w14:textId="349C08AE" w:rsidR="00B70644" w:rsidRPr="003561AB" w:rsidRDefault="00B70644" w:rsidP="001473D5">
      <w:pPr>
        <w:pStyle w:val="ListParagraph"/>
        <w:numPr>
          <w:ilvl w:val="0"/>
          <w:numId w:val="2"/>
        </w:numPr>
        <w:rPr>
          <w:rFonts w:ascii="Avenir Next LT Pro Light" w:hAnsi="Avenir Next LT Pro Light"/>
          <w:sz w:val="28"/>
          <w:szCs w:val="28"/>
        </w:rPr>
      </w:pPr>
      <w:r w:rsidRPr="003561AB">
        <w:rPr>
          <w:rFonts w:ascii="Avenir Next LT Pro Light" w:hAnsi="Avenir Next LT Pro Light"/>
          <w:sz w:val="28"/>
          <w:szCs w:val="28"/>
        </w:rPr>
        <w:t xml:space="preserve">Therapies </w:t>
      </w:r>
      <w:r w:rsidR="006C0930">
        <w:rPr>
          <w:rFonts w:ascii="Avenir Next LT Pro Light" w:hAnsi="Avenir Next LT Pro Light"/>
          <w:sz w:val="28"/>
          <w:szCs w:val="28"/>
        </w:rPr>
        <w:t>covered include (but are not limited to)</w:t>
      </w:r>
      <w:r w:rsidRPr="003561AB">
        <w:rPr>
          <w:rFonts w:ascii="Avenir Next LT Pro Light" w:hAnsi="Avenir Next LT Pro Light"/>
          <w:sz w:val="28"/>
          <w:szCs w:val="28"/>
        </w:rPr>
        <w:t xml:space="preserve">: CBT, DBT, arts and creative therapies, family therapy, equine therapy, IPT, integrative counselling. </w:t>
      </w:r>
    </w:p>
    <w:p w14:paraId="5E082784" w14:textId="5D292288" w:rsidR="00B70644" w:rsidRPr="003561AB" w:rsidRDefault="00B70644" w:rsidP="001473D5">
      <w:pPr>
        <w:pStyle w:val="ListParagraph"/>
        <w:numPr>
          <w:ilvl w:val="0"/>
          <w:numId w:val="2"/>
        </w:numPr>
        <w:rPr>
          <w:rFonts w:ascii="Avenir Next LT Pro Light" w:hAnsi="Avenir Next LT Pro Light"/>
          <w:sz w:val="28"/>
          <w:szCs w:val="28"/>
        </w:rPr>
      </w:pPr>
      <w:r w:rsidRPr="003561AB">
        <w:rPr>
          <w:rFonts w:ascii="Avenir Next LT Pro Light" w:hAnsi="Avenir Next LT Pro Light"/>
          <w:sz w:val="28"/>
          <w:szCs w:val="28"/>
        </w:rPr>
        <w:t>Not more than £</w:t>
      </w:r>
      <w:r w:rsidR="003561AB" w:rsidRPr="003561AB">
        <w:rPr>
          <w:rFonts w:ascii="Avenir Next LT Pro Light" w:hAnsi="Avenir Next LT Pro Light"/>
          <w:sz w:val="28"/>
          <w:szCs w:val="28"/>
        </w:rPr>
        <w:t>1500</w:t>
      </w:r>
      <w:r w:rsidRPr="003561AB">
        <w:rPr>
          <w:rFonts w:ascii="Avenir Next LT Pro Light" w:hAnsi="Avenir Next LT Pro Light"/>
          <w:sz w:val="28"/>
          <w:szCs w:val="28"/>
        </w:rPr>
        <w:t xml:space="preserve"> will be allocated to a child / young person in any </w:t>
      </w:r>
      <w:proofErr w:type="gramStart"/>
      <w:r w:rsidRPr="003561AB">
        <w:rPr>
          <w:rFonts w:ascii="Avenir Next LT Pro Light" w:hAnsi="Avenir Next LT Pro Light"/>
          <w:sz w:val="28"/>
          <w:szCs w:val="28"/>
        </w:rPr>
        <w:t>12 month</w:t>
      </w:r>
      <w:proofErr w:type="gramEnd"/>
      <w:r w:rsidRPr="003561AB">
        <w:rPr>
          <w:rFonts w:ascii="Avenir Next LT Pro Light" w:hAnsi="Avenir Next LT Pro Light"/>
          <w:sz w:val="28"/>
          <w:szCs w:val="28"/>
        </w:rPr>
        <w:t xml:space="preserve"> period. </w:t>
      </w:r>
    </w:p>
    <w:p w14:paraId="691AACA7" w14:textId="7A7DB2B6" w:rsidR="00B70644" w:rsidRPr="003561AB" w:rsidRDefault="003561AB" w:rsidP="001473D5">
      <w:pPr>
        <w:pStyle w:val="ListParagraph"/>
        <w:numPr>
          <w:ilvl w:val="0"/>
          <w:numId w:val="2"/>
        </w:numPr>
        <w:rPr>
          <w:rFonts w:ascii="Avenir Next LT Pro Light" w:hAnsi="Avenir Next LT Pro Light"/>
          <w:sz w:val="28"/>
          <w:szCs w:val="28"/>
        </w:rPr>
      </w:pPr>
      <w:r w:rsidRPr="003561AB">
        <w:rPr>
          <w:rFonts w:ascii="Avenir Next LT Pro Light" w:hAnsi="Avenir Next LT Pro Light"/>
          <w:sz w:val="28"/>
          <w:szCs w:val="28"/>
        </w:rPr>
        <w:t xml:space="preserve">Applications will be prioritised in line with the criteria set out below: </w:t>
      </w:r>
    </w:p>
    <w:p w14:paraId="2130242D" w14:textId="16EB2BFA" w:rsidR="00B70644" w:rsidRPr="003561AB" w:rsidRDefault="00B70644">
      <w:pPr>
        <w:rPr>
          <w:rFonts w:ascii="Avenir Next LT Pro Light" w:hAnsi="Avenir Next LT Pro Light"/>
          <w:b/>
          <w:bCs/>
          <w:sz w:val="24"/>
          <w:szCs w:val="24"/>
        </w:rPr>
      </w:pPr>
      <w:r w:rsidRPr="003561AB">
        <w:rPr>
          <w:rFonts w:ascii="Avenir Next LT Pro Light" w:hAnsi="Avenir Next LT Pro Light"/>
          <w:b/>
          <w:bCs/>
          <w:sz w:val="24"/>
          <w:szCs w:val="24"/>
        </w:rPr>
        <w:t xml:space="preserve">Residency: </w:t>
      </w:r>
    </w:p>
    <w:p w14:paraId="7116D3E6" w14:textId="76841934" w:rsidR="00B70644" w:rsidRPr="003561AB" w:rsidRDefault="00B70644" w:rsidP="003561AB">
      <w:pPr>
        <w:pStyle w:val="ListParagraph"/>
        <w:numPr>
          <w:ilvl w:val="0"/>
          <w:numId w:val="3"/>
        </w:numPr>
        <w:rPr>
          <w:rFonts w:ascii="Avenir Next LT Pro Light" w:hAnsi="Avenir Next LT Pro Light"/>
          <w:sz w:val="24"/>
          <w:szCs w:val="24"/>
        </w:rPr>
      </w:pPr>
      <w:r w:rsidRPr="003561AB">
        <w:rPr>
          <w:rFonts w:ascii="Avenir Next LT Pro Light" w:hAnsi="Avenir Next LT Pro Light"/>
          <w:sz w:val="24"/>
          <w:szCs w:val="24"/>
        </w:rPr>
        <w:t xml:space="preserve">Crawley Borough Council </w:t>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t xml:space="preserve"> </w:t>
      </w:r>
    </w:p>
    <w:p w14:paraId="38CEF649" w14:textId="2149A81E" w:rsidR="00B70644" w:rsidRPr="003561AB" w:rsidRDefault="00B70644" w:rsidP="003561AB">
      <w:pPr>
        <w:pStyle w:val="ListParagraph"/>
        <w:numPr>
          <w:ilvl w:val="0"/>
          <w:numId w:val="3"/>
        </w:numPr>
        <w:rPr>
          <w:rFonts w:ascii="Avenir Next LT Pro Light" w:hAnsi="Avenir Next LT Pro Light"/>
          <w:sz w:val="24"/>
          <w:szCs w:val="24"/>
        </w:rPr>
      </w:pPr>
      <w:r w:rsidRPr="003561AB">
        <w:rPr>
          <w:rFonts w:ascii="Avenir Next LT Pro Light" w:hAnsi="Avenir Next LT Pro Light"/>
          <w:sz w:val="24"/>
          <w:szCs w:val="24"/>
        </w:rPr>
        <w:t xml:space="preserve">Copthorne, </w:t>
      </w:r>
      <w:proofErr w:type="spellStart"/>
      <w:r w:rsidRPr="003561AB">
        <w:rPr>
          <w:rFonts w:ascii="Avenir Next LT Pro Light" w:hAnsi="Avenir Next LT Pro Light"/>
          <w:sz w:val="24"/>
          <w:szCs w:val="24"/>
        </w:rPr>
        <w:t>Faygate</w:t>
      </w:r>
      <w:proofErr w:type="spellEnd"/>
      <w:r w:rsidRPr="003561AB">
        <w:rPr>
          <w:rFonts w:ascii="Avenir Next LT Pro Light" w:hAnsi="Avenir Next LT Pro Light"/>
          <w:sz w:val="24"/>
          <w:szCs w:val="24"/>
        </w:rPr>
        <w:t xml:space="preserve">, Pease Pottage, </w:t>
      </w:r>
      <w:proofErr w:type="spellStart"/>
      <w:r w:rsidRPr="003561AB">
        <w:rPr>
          <w:rFonts w:ascii="Avenir Next LT Pro Light" w:hAnsi="Avenir Next LT Pro Light"/>
          <w:sz w:val="24"/>
          <w:szCs w:val="24"/>
        </w:rPr>
        <w:t>Handcross</w:t>
      </w:r>
      <w:proofErr w:type="spellEnd"/>
      <w:r w:rsidRPr="003561AB">
        <w:rPr>
          <w:rFonts w:ascii="Avenir Next LT Pro Light" w:hAnsi="Avenir Next LT Pro Light"/>
          <w:sz w:val="24"/>
          <w:szCs w:val="24"/>
        </w:rPr>
        <w:t xml:space="preserve"> </w:t>
      </w:r>
      <w:r w:rsidRPr="003561AB">
        <w:rPr>
          <w:rFonts w:ascii="Avenir Next LT Pro Light" w:hAnsi="Avenir Next LT Pro Light"/>
          <w:sz w:val="24"/>
          <w:szCs w:val="24"/>
        </w:rPr>
        <w:tab/>
        <w:t xml:space="preserve">            </w:t>
      </w:r>
    </w:p>
    <w:p w14:paraId="1FF0B6F4" w14:textId="24BBACD2" w:rsidR="00B70644" w:rsidRPr="003561AB" w:rsidRDefault="00B70644" w:rsidP="003561AB">
      <w:pPr>
        <w:pStyle w:val="ListParagraph"/>
        <w:numPr>
          <w:ilvl w:val="0"/>
          <w:numId w:val="3"/>
        </w:numPr>
        <w:rPr>
          <w:rFonts w:ascii="Avenir Next LT Pro Light" w:hAnsi="Avenir Next LT Pro Light"/>
          <w:sz w:val="24"/>
          <w:szCs w:val="24"/>
        </w:rPr>
      </w:pPr>
      <w:r w:rsidRPr="003561AB">
        <w:rPr>
          <w:rFonts w:ascii="Avenir Next LT Pro Light" w:hAnsi="Avenir Next LT Pro Light"/>
          <w:sz w:val="24"/>
          <w:szCs w:val="24"/>
        </w:rPr>
        <w:t xml:space="preserve">Colgate, Roffey, Balcombe, Crawley Down, Turners Hill   </w:t>
      </w:r>
      <w:r w:rsidR="001473D5" w:rsidRPr="003561AB">
        <w:rPr>
          <w:rFonts w:ascii="Avenir Next LT Pro Light" w:hAnsi="Avenir Next LT Pro Light"/>
          <w:sz w:val="24"/>
          <w:szCs w:val="24"/>
        </w:rPr>
        <w:t xml:space="preserve">  </w:t>
      </w:r>
    </w:p>
    <w:p w14:paraId="7C000B68" w14:textId="1FEC8A07" w:rsidR="00B70644" w:rsidRPr="003561AB" w:rsidRDefault="00B70644" w:rsidP="003561AB">
      <w:pPr>
        <w:pStyle w:val="ListParagraph"/>
        <w:numPr>
          <w:ilvl w:val="0"/>
          <w:numId w:val="3"/>
        </w:numPr>
        <w:rPr>
          <w:rFonts w:ascii="Avenir Next LT Pro Light" w:hAnsi="Avenir Next LT Pro Light"/>
          <w:sz w:val="24"/>
          <w:szCs w:val="24"/>
        </w:rPr>
      </w:pPr>
      <w:r w:rsidRPr="003561AB">
        <w:rPr>
          <w:rFonts w:ascii="Avenir Next LT Pro Light" w:hAnsi="Avenir Next LT Pro Light"/>
          <w:sz w:val="24"/>
          <w:szCs w:val="24"/>
        </w:rPr>
        <w:t xml:space="preserve">Horsham, East Grinstead </w:t>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t xml:space="preserve"> </w:t>
      </w:r>
      <w:r w:rsidR="001473D5" w:rsidRPr="003561AB">
        <w:rPr>
          <w:rFonts w:ascii="Avenir Next LT Pro Light" w:hAnsi="Avenir Next LT Pro Light"/>
          <w:sz w:val="24"/>
          <w:szCs w:val="24"/>
        </w:rPr>
        <w:tab/>
        <w:t xml:space="preserve"> </w:t>
      </w:r>
      <w:r w:rsidRPr="003561AB">
        <w:rPr>
          <w:rFonts w:ascii="Avenir Next LT Pro Light" w:hAnsi="Avenir Next LT Pro Light"/>
          <w:sz w:val="24"/>
          <w:szCs w:val="24"/>
        </w:rPr>
        <w:t xml:space="preserve"> </w:t>
      </w:r>
    </w:p>
    <w:p w14:paraId="40D7750B" w14:textId="55BFC7D7" w:rsidR="00B70644" w:rsidRPr="003561AB" w:rsidRDefault="00B70644">
      <w:pPr>
        <w:rPr>
          <w:rFonts w:ascii="Avenir Next LT Pro Light" w:hAnsi="Avenir Next LT Pro Light"/>
          <w:b/>
          <w:bCs/>
          <w:sz w:val="24"/>
          <w:szCs w:val="24"/>
        </w:rPr>
      </w:pPr>
      <w:r w:rsidRPr="003561AB">
        <w:rPr>
          <w:rFonts w:ascii="Avenir Next LT Pro Light" w:hAnsi="Avenir Next LT Pro Light"/>
          <w:b/>
          <w:bCs/>
          <w:sz w:val="24"/>
          <w:szCs w:val="24"/>
        </w:rPr>
        <w:t xml:space="preserve">Diagnosis / Symptoms consistent with: </w:t>
      </w:r>
    </w:p>
    <w:p w14:paraId="39625381" w14:textId="02020402" w:rsidR="00B70644" w:rsidRPr="003561AB" w:rsidRDefault="00B70644" w:rsidP="003561AB">
      <w:pPr>
        <w:pStyle w:val="ListParagraph"/>
        <w:numPr>
          <w:ilvl w:val="0"/>
          <w:numId w:val="4"/>
        </w:numPr>
        <w:rPr>
          <w:rFonts w:ascii="Avenir Next LT Pro Light" w:hAnsi="Avenir Next LT Pro Light"/>
          <w:sz w:val="24"/>
          <w:szCs w:val="24"/>
        </w:rPr>
      </w:pPr>
      <w:r w:rsidRPr="003561AB">
        <w:rPr>
          <w:rFonts w:ascii="Avenir Next LT Pro Light" w:hAnsi="Avenir Next LT Pro Light"/>
          <w:sz w:val="24"/>
          <w:szCs w:val="24"/>
        </w:rPr>
        <w:t xml:space="preserve">Suicidal Ideation </w:t>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t xml:space="preserve"> </w:t>
      </w:r>
    </w:p>
    <w:p w14:paraId="1D9BEBE8" w14:textId="08E7B2A1" w:rsidR="00B70644" w:rsidRPr="003561AB" w:rsidRDefault="00B70644" w:rsidP="003561AB">
      <w:pPr>
        <w:pStyle w:val="ListParagraph"/>
        <w:numPr>
          <w:ilvl w:val="0"/>
          <w:numId w:val="4"/>
        </w:numPr>
        <w:rPr>
          <w:rFonts w:ascii="Avenir Next LT Pro Light" w:hAnsi="Avenir Next LT Pro Light"/>
          <w:sz w:val="24"/>
          <w:szCs w:val="24"/>
        </w:rPr>
      </w:pPr>
      <w:r w:rsidRPr="003561AB">
        <w:rPr>
          <w:rFonts w:ascii="Avenir Next LT Pro Light" w:hAnsi="Avenir Next LT Pro Light"/>
          <w:sz w:val="24"/>
          <w:szCs w:val="24"/>
        </w:rPr>
        <w:t xml:space="preserve">Eating Disorders </w:t>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t xml:space="preserve"> </w:t>
      </w:r>
    </w:p>
    <w:p w14:paraId="0AE07248" w14:textId="178D0E14" w:rsidR="00B70644" w:rsidRPr="003561AB" w:rsidRDefault="00B70644" w:rsidP="003561AB">
      <w:pPr>
        <w:pStyle w:val="ListParagraph"/>
        <w:numPr>
          <w:ilvl w:val="0"/>
          <w:numId w:val="4"/>
        </w:numPr>
        <w:rPr>
          <w:rFonts w:ascii="Avenir Next LT Pro Light" w:hAnsi="Avenir Next LT Pro Light"/>
          <w:sz w:val="24"/>
          <w:szCs w:val="24"/>
        </w:rPr>
      </w:pPr>
      <w:r w:rsidRPr="003561AB">
        <w:rPr>
          <w:rFonts w:ascii="Avenir Next LT Pro Light" w:hAnsi="Avenir Next LT Pro Light"/>
          <w:sz w:val="24"/>
          <w:szCs w:val="24"/>
        </w:rPr>
        <w:t xml:space="preserve">Psychosis </w:t>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t xml:space="preserve"> </w:t>
      </w:r>
    </w:p>
    <w:p w14:paraId="43242231" w14:textId="12487860" w:rsidR="00B70644" w:rsidRPr="003561AB" w:rsidRDefault="00B70644" w:rsidP="003561AB">
      <w:pPr>
        <w:pStyle w:val="ListParagraph"/>
        <w:numPr>
          <w:ilvl w:val="0"/>
          <w:numId w:val="4"/>
        </w:numPr>
        <w:rPr>
          <w:rFonts w:ascii="Avenir Next LT Pro Light" w:hAnsi="Avenir Next LT Pro Light"/>
          <w:sz w:val="24"/>
          <w:szCs w:val="24"/>
        </w:rPr>
      </w:pPr>
      <w:r w:rsidRPr="003561AB">
        <w:rPr>
          <w:rFonts w:ascii="Avenir Next LT Pro Light" w:hAnsi="Avenir Next LT Pro Light"/>
          <w:sz w:val="24"/>
          <w:szCs w:val="24"/>
        </w:rPr>
        <w:t>Anxiety</w:t>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t xml:space="preserve"> </w:t>
      </w:r>
    </w:p>
    <w:p w14:paraId="2F24BFA2" w14:textId="55A362FB" w:rsidR="003561AB" w:rsidRPr="00E84A38" w:rsidRDefault="00B70644" w:rsidP="00E84A38">
      <w:pPr>
        <w:pStyle w:val="ListParagraph"/>
        <w:numPr>
          <w:ilvl w:val="0"/>
          <w:numId w:val="4"/>
        </w:numPr>
        <w:rPr>
          <w:rFonts w:ascii="Avenir Next LT Pro Light" w:hAnsi="Avenir Next LT Pro Light"/>
          <w:sz w:val="24"/>
          <w:szCs w:val="24"/>
        </w:rPr>
      </w:pPr>
      <w:r w:rsidRPr="003561AB">
        <w:rPr>
          <w:rFonts w:ascii="Avenir Next LT Pro Light" w:hAnsi="Avenir Next LT Pro Light"/>
          <w:sz w:val="24"/>
          <w:szCs w:val="24"/>
        </w:rPr>
        <w:t>Depression</w:t>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p>
    <w:p w14:paraId="197049E3" w14:textId="2A2D83C4" w:rsidR="001473D5" w:rsidRPr="003561AB" w:rsidRDefault="001473D5">
      <w:pPr>
        <w:rPr>
          <w:rFonts w:ascii="Avenir Next LT Pro Light" w:hAnsi="Avenir Next LT Pro Light"/>
          <w:b/>
          <w:bCs/>
          <w:sz w:val="24"/>
          <w:szCs w:val="24"/>
        </w:rPr>
      </w:pPr>
      <w:r w:rsidRPr="003561AB">
        <w:rPr>
          <w:rFonts w:ascii="Avenir Next LT Pro Light" w:hAnsi="Avenir Next LT Pro Light"/>
          <w:b/>
          <w:bCs/>
          <w:sz w:val="24"/>
          <w:szCs w:val="24"/>
        </w:rPr>
        <w:lastRenderedPageBreak/>
        <w:t xml:space="preserve">Waiting time experienced: </w:t>
      </w:r>
    </w:p>
    <w:p w14:paraId="2C7E4B79" w14:textId="505E56DE" w:rsidR="001473D5" w:rsidRPr="003561AB" w:rsidRDefault="001473D5" w:rsidP="003561AB">
      <w:pPr>
        <w:pStyle w:val="ListParagraph"/>
        <w:numPr>
          <w:ilvl w:val="0"/>
          <w:numId w:val="5"/>
        </w:numPr>
        <w:rPr>
          <w:rFonts w:ascii="Avenir Next LT Pro Light" w:hAnsi="Avenir Next LT Pro Light"/>
          <w:sz w:val="24"/>
          <w:szCs w:val="24"/>
        </w:rPr>
      </w:pPr>
      <w:r w:rsidRPr="003561AB">
        <w:rPr>
          <w:rFonts w:ascii="Avenir Next LT Pro Light" w:hAnsi="Avenir Next LT Pro Light"/>
          <w:sz w:val="24"/>
          <w:szCs w:val="24"/>
        </w:rPr>
        <w:t xml:space="preserve">6 months or more </w:t>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t xml:space="preserve"> </w:t>
      </w:r>
    </w:p>
    <w:p w14:paraId="3D8C1E24" w14:textId="1C7DFE6F" w:rsidR="001473D5" w:rsidRPr="003561AB" w:rsidRDefault="001473D5" w:rsidP="003561AB">
      <w:pPr>
        <w:pStyle w:val="ListParagraph"/>
        <w:numPr>
          <w:ilvl w:val="0"/>
          <w:numId w:val="5"/>
        </w:numPr>
        <w:rPr>
          <w:rFonts w:ascii="Avenir Next LT Pro Light" w:hAnsi="Avenir Next LT Pro Light"/>
          <w:sz w:val="24"/>
          <w:szCs w:val="24"/>
        </w:rPr>
      </w:pPr>
      <w:r w:rsidRPr="003561AB">
        <w:rPr>
          <w:rFonts w:ascii="Avenir Next LT Pro Light" w:hAnsi="Avenir Next LT Pro Light"/>
          <w:sz w:val="24"/>
          <w:szCs w:val="24"/>
        </w:rPr>
        <w:t xml:space="preserve">3 months or more </w:t>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t xml:space="preserve"> </w:t>
      </w:r>
    </w:p>
    <w:p w14:paraId="77C3E15B" w14:textId="6BC8BB6D" w:rsidR="001473D5" w:rsidRDefault="001473D5" w:rsidP="003561AB">
      <w:pPr>
        <w:pStyle w:val="ListParagraph"/>
        <w:numPr>
          <w:ilvl w:val="0"/>
          <w:numId w:val="5"/>
        </w:numPr>
        <w:rPr>
          <w:rFonts w:ascii="Avenir Next LT Pro Light" w:hAnsi="Avenir Next LT Pro Light"/>
          <w:sz w:val="24"/>
          <w:szCs w:val="24"/>
        </w:rPr>
      </w:pPr>
      <w:r w:rsidRPr="003561AB">
        <w:rPr>
          <w:rFonts w:ascii="Avenir Next LT Pro Light" w:hAnsi="Avenir Next LT Pro Light"/>
          <w:sz w:val="24"/>
          <w:szCs w:val="24"/>
        </w:rPr>
        <w:t xml:space="preserve">1 month or more </w:t>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t xml:space="preserve"> </w:t>
      </w:r>
    </w:p>
    <w:p w14:paraId="0ECB2C3A" w14:textId="77777777" w:rsidR="003561AB" w:rsidRPr="003561AB" w:rsidRDefault="003561AB" w:rsidP="006C0930">
      <w:pPr>
        <w:pStyle w:val="ListParagraph"/>
        <w:rPr>
          <w:rFonts w:ascii="Avenir Next LT Pro Light" w:hAnsi="Avenir Next LT Pro Light"/>
          <w:sz w:val="24"/>
          <w:szCs w:val="24"/>
        </w:rPr>
      </w:pPr>
    </w:p>
    <w:p w14:paraId="6CEA3B91" w14:textId="7805919B" w:rsidR="001473D5" w:rsidRPr="003561AB" w:rsidRDefault="001473D5">
      <w:pPr>
        <w:rPr>
          <w:rFonts w:ascii="Avenir Next LT Pro Light" w:hAnsi="Avenir Next LT Pro Light"/>
          <w:b/>
          <w:bCs/>
          <w:sz w:val="24"/>
          <w:szCs w:val="24"/>
        </w:rPr>
      </w:pPr>
      <w:r w:rsidRPr="003561AB">
        <w:rPr>
          <w:rFonts w:ascii="Avenir Next LT Pro Light" w:hAnsi="Avenir Next LT Pro Light"/>
          <w:b/>
          <w:bCs/>
          <w:sz w:val="24"/>
          <w:szCs w:val="24"/>
        </w:rPr>
        <w:t xml:space="preserve">Household income: </w:t>
      </w:r>
    </w:p>
    <w:p w14:paraId="08AFD156" w14:textId="3A4E543C" w:rsidR="001473D5" w:rsidRPr="003561AB" w:rsidRDefault="001473D5" w:rsidP="003561AB">
      <w:pPr>
        <w:pStyle w:val="ListParagraph"/>
        <w:numPr>
          <w:ilvl w:val="0"/>
          <w:numId w:val="6"/>
        </w:numPr>
        <w:rPr>
          <w:rFonts w:ascii="Avenir Next LT Pro Light" w:hAnsi="Avenir Next LT Pro Light"/>
          <w:sz w:val="24"/>
          <w:szCs w:val="24"/>
        </w:rPr>
      </w:pPr>
      <w:r w:rsidRPr="003561AB">
        <w:rPr>
          <w:rFonts w:ascii="Avenir Next LT Pro Light" w:hAnsi="Avenir Next LT Pro Light"/>
          <w:sz w:val="24"/>
          <w:szCs w:val="24"/>
        </w:rPr>
        <w:t>Less than £</w:t>
      </w:r>
      <w:r w:rsidR="003561AB" w:rsidRPr="003561AB">
        <w:rPr>
          <w:rFonts w:ascii="Avenir Next LT Pro Light" w:hAnsi="Avenir Next LT Pro Light"/>
          <w:sz w:val="24"/>
          <w:szCs w:val="24"/>
        </w:rPr>
        <w:t>30</w:t>
      </w:r>
      <w:r w:rsidRPr="003561AB">
        <w:rPr>
          <w:rFonts w:ascii="Avenir Next LT Pro Light" w:hAnsi="Avenir Next LT Pro Light"/>
          <w:sz w:val="24"/>
          <w:szCs w:val="24"/>
        </w:rPr>
        <w:t xml:space="preserve">,000 </w:t>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t xml:space="preserve"> </w:t>
      </w:r>
    </w:p>
    <w:p w14:paraId="097E59A3" w14:textId="77777777" w:rsidR="003561AB" w:rsidRDefault="001473D5" w:rsidP="003561AB">
      <w:pPr>
        <w:pStyle w:val="ListParagraph"/>
        <w:numPr>
          <w:ilvl w:val="0"/>
          <w:numId w:val="6"/>
        </w:numPr>
        <w:rPr>
          <w:rFonts w:ascii="Avenir Next LT Pro Light" w:hAnsi="Avenir Next LT Pro Light"/>
          <w:sz w:val="24"/>
          <w:szCs w:val="24"/>
        </w:rPr>
      </w:pPr>
      <w:r w:rsidRPr="003561AB">
        <w:rPr>
          <w:rFonts w:ascii="Avenir Next LT Pro Light" w:hAnsi="Avenir Next LT Pro Light"/>
          <w:sz w:val="24"/>
          <w:szCs w:val="24"/>
        </w:rPr>
        <w:t>Less than £45,000</w:t>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r w:rsidRPr="003561AB">
        <w:rPr>
          <w:rFonts w:ascii="Avenir Next LT Pro Light" w:hAnsi="Avenir Next LT Pro Light"/>
          <w:sz w:val="24"/>
          <w:szCs w:val="24"/>
        </w:rPr>
        <w:tab/>
      </w:r>
    </w:p>
    <w:p w14:paraId="1B58AF7A" w14:textId="77777777" w:rsidR="003561AB" w:rsidRPr="003561AB" w:rsidRDefault="003561AB" w:rsidP="003561AB">
      <w:pPr>
        <w:pStyle w:val="ListParagraph"/>
        <w:numPr>
          <w:ilvl w:val="0"/>
          <w:numId w:val="6"/>
        </w:numPr>
        <w:rPr>
          <w:rFonts w:ascii="Avenir Next LT Pro Light" w:hAnsi="Avenir Next LT Pro Light"/>
          <w:sz w:val="24"/>
          <w:szCs w:val="24"/>
        </w:rPr>
      </w:pPr>
      <w:r w:rsidRPr="003561AB">
        <w:rPr>
          <w:rFonts w:ascii="Avenir Next LT Pro Light" w:hAnsi="Avenir Next LT Pro Light"/>
          <w:sz w:val="24"/>
          <w:szCs w:val="24"/>
        </w:rPr>
        <w:t xml:space="preserve">3. </w:t>
      </w:r>
      <w:r w:rsidR="001473D5" w:rsidRPr="003561AB">
        <w:rPr>
          <w:rFonts w:ascii="Avenir Next LT Pro Light" w:hAnsi="Avenir Next LT Pro Light"/>
          <w:sz w:val="24"/>
          <w:szCs w:val="24"/>
        </w:rPr>
        <w:t>Less than £60,000</w:t>
      </w:r>
      <w:r w:rsidR="001473D5" w:rsidRPr="003561AB">
        <w:rPr>
          <w:rFonts w:ascii="Avenir Next LT Pro Light" w:hAnsi="Avenir Next LT Pro Light"/>
          <w:sz w:val="28"/>
          <w:szCs w:val="28"/>
        </w:rPr>
        <w:tab/>
      </w:r>
    </w:p>
    <w:p w14:paraId="6993AAD9" w14:textId="4F4168A7" w:rsidR="003561AB" w:rsidRPr="003561AB" w:rsidRDefault="001473D5" w:rsidP="003561AB">
      <w:pPr>
        <w:pStyle w:val="ListParagraph"/>
        <w:rPr>
          <w:rFonts w:ascii="Avenir Next LT Pro Light" w:hAnsi="Avenir Next LT Pro Light"/>
          <w:sz w:val="24"/>
          <w:szCs w:val="24"/>
        </w:rPr>
      </w:pPr>
      <w:r w:rsidRPr="003561AB">
        <w:rPr>
          <w:rFonts w:ascii="Avenir Next LT Pro Light" w:hAnsi="Avenir Next LT Pro Light"/>
          <w:sz w:val="28"/>
          <w:szCs w:val="28"/>
        </w:rPr>
        <w:tab/>
      </w:r>
      <w:r w:rsidRPr="003561AB">
        <w:rPr>
          <w:rFonts w:ascii="Avenir Next LT Pro Light" w:hAnsi="Avenir Next LT Pro Light"/>
          <w:sz w:val="28"/>
          <w:szCs w:val="28"/>
        </w:rPr>
        <w:tab/>
      </w:r>
      <w:r w:rsidRPr="003561AB">
        <w:rPr>
          <w:rFonts w:ascii="Avenir Next LT Pro Light" w:hAnsi="Avenir Next LT Pro Light"/>
          <w:sz w:val="28"/>
          <w:szCs w:val="28"/>
        </w:rPr>
        <w:tab/>
      </w:r>
      <w:r w:rsidRPr="003561AB">
        <w:rPr>
          <w:rFonts w:ascii="Avenir Next LT Pro Light" w:hAnsi="Avenir Next LT Pro Light"/>
          <w:sz w:val="28"/>
          <w:szCs w:val="28"/>
        </w:rPr>
        <w:tab/>
      </w:r>
      <w:r w:rsidRPr="003561AB">
        <w:rPr>
          <w:rFonts w:ascii="Avenir Next LT Pro Light" w:hAnsi="Avenir Next LT Pro Light"/>
          <w:sz w:val="28"/>
          <w:szCs w:val="28"/>
        </w:rPr>
        <w:tab/>
      </w:r>
      <w:r w:rsidRPr="003561AB">
        <w:rPr>
          <w:rFonts w:ascii="Avenir Next LT Pro Light" w:hAnsi="Avenir Next LT Pro Light"/>
          <w:sz w:val="28"/>
          <w:szCs w:val="28"/>
        </w:rPr>
        <w:tab/>
        <w:t xml:space="preserve"> </w:t>
      </w:r>
    </w:p>
    <w:p w14:paraId="7739FEDB" w14:textId="084A5C1D" w:rsidR="001473D5" w:rsidRPr="003561AB" w:rsidRDefault="003561AB" w:rsidP="003561AB">
      <w:pPr>
        <w:rPr>
          <w:rFonts w:ascii="Avenir Next LT Pro Light" w:hAnsi="Avenir Next LT Pro Light"/>
          <w:i/>
          <w:iCs/>
        </w:rPr>
      </w:pPr>
      <w:r w:rsidRPr="003561AB">
        <w:rPr>
          <w:rFonts w:ascii="Avenir Next LT Pro Light" w:hAnsi="Avenir Next LT Pro Light"/>
          <w:i/>
          <w:iCs/>
        </w:rPr>
        <w:t xml:space="preserve">*Criteria set out above will be used as a guide to trustees when allocating funds. We aim to be as fair and transparent as possible in the way we allocate funds and to help those most in need. We remain committed to our equality and inclusion policy in all decisions made.  Mental illness can be very complex, however, and trustees reserve the right to use discretion when awarding grants.  </w:t>
      </w:r>
    </w:p>
    <w:p w14:paraId="2D76EA24" w14:textId="77777777" w:rsidR="00B70644" w:rsidRPr="00B70644" w:rsidRDefault="00B70644">
      <w:pPr>
        <w:rPr>
          <w:b/>
          <w:bCs/>
          <w:sz w:val="28"/>
          <w:szCs w:val="28"/>
        </w:rPr>
      </w:pPr>
    </w:p>
    <w:sectPr w:rsidR="00B70644" w:rsidRPr="00B7064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64290" w14:textId="77777777" w:rsidR="00E84A38" w:rsidRDefault="00E84A38" w:rsidP="00E84A38">
      <w:pPr>
        <w:spacing w:after="0" w:line="240" w:lineRule="auto"/>
      </w:pPr>
      <w:r>
        <w:separator/>
      </w:r>
    </w:p>
  </w:endnote>
  <w:endnote w:type="continuationSeparator" w:id="0">
    <w:p w14:paraId="50DFB5F2" w14:textId="77777777" w:rsidR="00E84A38" w:rsidRDefault="00E84A38" w:rsidP="00E8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E64B" w14:textId="5C8FDE77" w:rsidR="00E84A38" w:rsidRDefault="00E84A38" w:rsidP="00E84A38">
    <w:pPr>
      <w:pStyle w:val="Footer"/>
      <w:jc w:val="center"/>
    </w:pPr>
    <w:r>
      <w:t xml:space="preserve">27 Barber Close, </w:t>
    </w:r>
    <w:proofErr w:type="spellStart"/>
    <w:r>
      <w:t>Maidenbower</w:t>
    </w:r>
    <w:proofErr w:type="spellEnd"/>
    <w:r>
      <w:t>, Crawley, West Sussex RH10 7LU</w:t>
    </w:r>
  </w:p>
  <w:p w14:paraId="05F69D85" w14:textId="77777777" w:rsidR="00E84A38" w:rsidRDefault="00E84A38" w:rsidP="00E84A38">
    <w:pPr>
      <w:pStyle w:val="Footer"/>
      <w:jc w:val="center"/>
    </w:pPr>
  </w:p>
  <w:p w14:paraId="6105BBB9" w14:textId="77777777" w:rsidR="00E84A38" w:rsidRDefault="00E84A38" w:rsidP="00E84A38">
    <w:pPr>
      <w:pStyle w:val="Footer"/>
      <w:jc w:val="center"/>
    </w:pPr>
    <w:r>
      <w:rPr>
        <w:noProof/>
      </w:rPr>
      <w:drawing>
        <wp:inline distT="0" distB="0" distL="0" distR="0" wp14:anchorId="33FFA231" wp14:editId="70FE008C">
          <wp:extent cx="274325" cy="243068"/>
          <wp:effectExtent l="0" t="0" r="0" b="508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283502" cy="251200"/>
                  </a:xfrm>
                  <a:prstGeom prst="rect">
                    <a:avLst/>
                  </a:prstGeom>
                </pic:spPr>
              </pic:pic>
            </a:graphicData>
          </a:graphic>
        </wp:inline>
      </w:drawing>
    </w:r>
    <w:proofErr w:type="gramStart"/>
    <w:r>
      <w:t>Y:AMHS</w:t>
    </w:r>
    <w:proofErr w:type="gramEnd"/>
    <w:r>
      <w:t xml:space="preserve"> </w:t>
    </w:r>
    <w:r>
      <w:rPr>
        <w:noProof/>
      </w:rPr>
      <w:drawing>
        <wp:inline distT="0" distB="0" distL="0" distR="0" wp14:anchorId="5B67F764" wp14:editId="3E8A8CD2">
          <wp:extent cx="277367" cy="277367"/>
          <wp:effectExtent l="0" t="0" r="8890" b="889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3">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a:off x="0" y="0"/>
                    <a:ext cx="280182" cy="280182"/>
                  </a:xfrm>
                  <a:prstGeom prst="rect">
                    <a:avLst/>
                  </a:prstGeom>
                </pic:spPr>
              </pic:pic>
            </a:graphicData>
          </a:graphic>
        </wp:inline>
      </w:drawing>
    </w:r>
    <w:r>
      <w:t xml:space="preserve">@y_amhs </w:t>
    </w:r>
    <w:r>
      <w:rPr>
        <w:noProof/>
      </w:rPr>
      <w:drawing>
        <wp:inline distT="0" distB="0" distL="0" distR="0" wp14:anchorId="644937CB" wp14:editId="67EE48FA">
          <wp:extent cx="243068" cy="197687"/>
          <wp:effectExtent l="0" t="0" r="5080" b="0"/>
          <wp:docPr id="7" name="Picture 7" descr="A picture containing ax, vector graphics,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ax, vector graphics, tool&#10;&#10;Description automatically generated"/>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58124" cy="209932"/>
                  </a:xfrm>
                  <a:prstGeom prst="rect">
                    <a:avLst/>
                  </a:prstGeom>
                </pic:spPr>
              </pic:pic>
            </a:graphicData>
          </a:graphic>
        </wp:inline>
      </w:drawing>
    </w:r>
    <w:r>
      <w:t>@y_amhs</w:t>
    </w:r>
  </w:p>
  <w:p w14:paraId="47C35FE5" w14:textId="77777777" w:rsidR="00E84A38" w:rsidRDefault="00E84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3EB8E" w14:textId="77777777" w:rsidR="00E84A38" w:rsidRDefault="00E84A38" w:rsidP="00E84A38">
      <w:pPr>
        <w:spacing w:after="0" w:line="240" w:lineRule="auto"/>
      </w:pPr>
      <w:r>
        <w:separator/>
      </w:r>
    </w:p>
  </w:footnote>
  <w:footnote w:type="continuationSeparator" w:id="0">
    <w:p w14:paraId="4BBD242C" w14:textId="77777777" w:rsidR="00E84A38" w:rsidRDefault="00E84A38" w:rsidP="00E84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066A9"/>
    <w:multiLevelType w:val="hybridMultilevel"/>
    <w:tmpl w:val="2A78B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BD29F1"/>
    <w:multiLevelType w:val="hybridMultilevel"/>
    <w:tmpl w:val="9EB0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33966"/>
    <w:multiLevelType w:val="hybridMultilevel"/>
    <w:tmpl w:val="6E08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740F8"/>
    <w:multiLevelType w:val="hybridMultilevel"/>
    <w:tmpl w:val="074A1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363E6A"/>
    <w:multiLevelType w:val="hybridMultilevel"/>
    <w:tmpl w:val="9A9CF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0175E3"/>
    <w:multiLevelType w:val="hybridMultilevel"/>
    <w:tmpl w:val="E5103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44"/>
    <w:rsid w:val="001473D5"/>
    <w:rsid w:val="003561AB"/>
    <w:rsid w:val="006C0930"/>
    <w:rsid w:val="006D6331"/>
    <w:rsid w:val="00B70644"/>
    <w:rsid w:val="00D16AA7"/>
    <w:rsid w:val="00E84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CE19"/>
  <w15:chartTrackingRefBased/>
  <w15:docId w15:val="{0B59A806-9F78-4757-9361-E1241A2A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3D5"/>
    <w:pPr>
      <w:ind w:left="720"/>
      <w:contextualSpacing/>
    </w:pPr>
  </w:style>
  <w:style w:type="paragraph" w:styleId="Header">
    <w:name w:val="header"/>
    <w:basedOn w:val="Normal"/>
    <w:link w:val="HeaderChar"/>
    <w:uiPriority w:val="99"/>
    <w:unhideWhenUsed/>
    <w:rsid w:val="00E84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A38"/>
  </w:style>
  <w:style w:type="paragraph" w:styleId="Footer">
    <w:name w:val="footer"/>
    <w:basedOn w:val="Normal"/>
    <w:link w:val="FooterChar"/>
    <w:uiPriority w:val="99"/>
    <w:unhideWhenUsed/>
    <w:rsid w:val="00E84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pixabay.com/en/facebook-fb-facebook-logo-1799690/" TargetMode="External"/><Relationship Id="rId1" Type="http://schemas.openxmlformats.org/officeDocument/2006/relationships/image" Target="media/image2.png"/><Relationship Id="rId6" Type="http://schemas.openxmlformats.org/officeDocument/2006/relationships/hyperlink" Target="https://de.wikipedia.org/wiki/Datei:Twitter_bird_logo_2012.svg" TargetMode="External"/><Relationship Id="rId5" Type="http://schemas.openxmlformats.org/officeDocument/2006/relationships/image" Target="media/image4.png"/><Relationship Id="rId4" Type="http://schemas.openxmlformats.org/officeDocument/2006/relationships/hyperlink" Target="https://www.freepngimg.com/png/68394-computer-instagram-icons-png-file-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Colbran</dc:creator>
  <cp:keywords/>
  <dc:description/>
  <cp:lastModifiedBy>Rachael Colbran</cp:lastModifiedBy>
  <cp:revision>3</cp:revision>
  <dcterms:created xsi:type="dcterms:W3CDTF">2021-04-01T12:08:00Z</dcterms:created>
  <dcterms:modified xsi:type="dcterms:W3CDTF">2021-05-22T13:54:00Z</dcterms:modified>
</cp:coreProperties>
</file>